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B7" w:rsidRDefault="00B358B7" w:rsidP="00B358B7">
      <w:pPr>
        <w:pStyle w:val="Tytu"/>
        <w:spacing w:line="276" w:lineRule="auto"/>
      </w:pPr>
    </w:p>
    <w:p w:rsidR="00B358B7" w:rsidRDefault="00B358B7" w:rsidP="00B358B7">
      <w:pPr>
        <w:pStyle w:val="Tytu"/>
        <w:spacing w:line="276" w:lineRule="auto"/>
      </w:pPr>
    </w:p>
    <w:p w:rsidR="00B358B7" w:rsidRDefault="00B358B7" w:rsidP="00B358B7">
      <w:pPr>
        <w:pStyle w:val="Tytu"/>
        <w:spacing w:line="276" w:lineRule="auto"/>
      </w:pPr>
      <w:r>
        <w:t>SPECYFIKACJA TECHNICZNA</w:t>
      </w:r>
    </w:p>
    <w:p w:rsidR="00B358B7" w:rsidRDefault="00B358B7" w:rsidP="00B358B7">
      <w:pPr>
        <w:suppressAutoHyphens w:val="0"/>
        <w:autoSpaceDE w:val="0"/>
        <w:spacing w:line="276" w:lineRule="auto"/>
        <w:jc w:val="center"/>
        <w:rPr>
          <w:rFonts w:ascii="Arial Narrow" w:hAnsi="Arial Narrow"/>
          <w:b/>
          <w:bCs/>
          <w:sz w:val="28"/>
          <w:szCs w:val="48"/>
        </w:rPr>
      </w:pPr>
      <w:r>
        <w:rPr>
          <w:rFonts w:ascii="Arial Narrow" w:hAnsi="Arial Narrow"/>
          <w:b/>
          <w:bCs/>
          <w:sz w:val="28"/>
          <w:szCs w:val="48"/>
        </w:rPr>
        <w:t xml:space="preserve">WYKONANIA I ODBIORU ROBÓT  </w:t>
      </w:r>
    </w:p>
    <w:p w:rsidR="00B358B7" w:rsidRDefault="00B358B7" w:rsidP="00B358B7">
      <w:pPr>
        <w:suppressAutoHyphens w:val="0"/>
        <w:autoSpaceDE w:val="0"/>
        <w:spacing w:line="276" w:lineRule="auto"/>
        <w:rPr>
          <w:rFonts w:ascii="Arial Narrow" w:hAnsi="Arial Narrow"/>
          <w:color w:val="000000"/>
          <w:sz w:val="22"/>
          <w:szCs w:val="28"/>
        </w:rPr>
      </w:pPr>
    </w:p>
    <w:p w:rsidR="00B358B7" w:rsidRDefault="00B358B7" w:rsidP="00B358B7">
      <w:pPr>
        <w:spacing w:line="276" w:lineRule="auto"/>
        <w:jc w:val="center"/>
        <w:rPr>
          <w:rFonts w:ascii="Arial Narrow" w:hAnsi="Arial Narrow"/>
          <w:color w:val="FF0000"/>
          <w:sz w:val="22"/>
          <w:szCs w:val="28"/>
        </w:rPr>
      </w:pPr>
    </w:p>
    <w:p w:rsidR="00B358B7" w:rsidRDefault="00B358B7" w:rsidP="00B358B7">
      <w:pPr>
        <w:suppressAutoHyphens w:val="0"/>
        <w:autoSpaceDE w:val="0"/>
        <w:spacing w:line="276" w:lineRule="auto"/>
        <w:jc w:val="center"/>
        <w:rPr>
          <w:rFonts w:ascii="Arial Narrow" w:hAnsi="Arial Narrow"/>
          <w:sz w:val="22"/>
          <w:szCs w:val="28"/>
        </w:rPr>
      </w:pPr>
      <w:r>
        <w:rPr>
          <w:rFonts w:ascii="Arial Narrow" w:hAnsi="Arial Narrow"/>
          <w:sz w:val="22"/>
          <w:szCs w:val="28"/>
        </w:rPr>
        <w:t>Roboty w zakresie instalacji wodno- kanalizacyjnej”</w:t>
      </w:r>
    </w:p>
    <w:p w:rsidR="00B358B7" w:rsidRDefault="008A03BF" w:rsidP="00B358B7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</w:t>
      </w:r>
      <w:r w:rsidRPr="00004CAF">
        <w:rPr>
          <w:rFonts w:ascii="Arial Narrow" w:hAnsi="Arial Narrow"/>
          <w:sz w:val="22"/>
          <w:szCs w:val="22"/>
        </w:rPr>
        <w:t xml:space="preserve"> pomieszczeniach</w:t>
      </w:r>
      <w:r w:rsidR="00B358B7" w:rsidRPr="00004CAF">
        <w:rPr>
          <w:rFonts w:ascii="Arial Narrow" w:hAnsi="Arial Narrow"/>
          <w:sz w:val="22"/>
          <w:szCs w:val="22"/>
        </w:rPr>
        <w:t xml:space="preserve"> Gminne Centrum Rehabilitacji w Łagowie</w:t>
      </w:r>
      <w:r w:rsidR="00B358B7">
        <w:rPr>
          <w:rFonts w:ascii="Arial Narrow" w:hAnsi="Arial Narrow"/>
          <w:sz w:val="22"/>
          <w:szCs w:val="22"/>
        </w:rPr>
        <w:t xml:space="preserve"> </w:t>
      </w:r>
    </w:p>
    <w:p w:rsidR="00B358B7" w:rsidRPr="00004CAF" w:rsidRDefault="00B358B7" w:rsidP="00B358B7">
      <w:pPr>
        <w:pStyle w:val="Tekstpodstawowy"/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1. Wstęp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1.1. Przedmiot ST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Przedmiotem niniejszej ST są wymagania dotyczące wykonania i odbioru robót sanitarnych w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Pomieszczeniach Gminnego Centrum Rehabilitacji w Łagowie.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  <w:r w:rsidRPr="00FD2E2C">
        <w:rPr>
          <w:rFonts w:ascii="Arial Narrow" w:hAnsi="Arial Narrow"/>
          <w:iCs/>
          <w:sz w:val="24"/>
          <w:szCs w:val="24"/>
        </w:rPr>
        <w:t xml:space="preserve">Projekt </w:t>
      </w:r>
      <w:r w:rsidR="008A03BF" w:rsidRPr="00FD2E2C">
        <w:rPr>
          <w:rFonts w:ascii="Arial Narrow" w:hAnsi="Arial Narrow"/>
          <w:iCs/>
          <w:sz w:val="24"/>
          <w:szCs w:val="24"/>
        </w:rPr>
        <w:t>zakłada: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- </w:t>
      </w:r>
      <w:r w:rsidRPr="00FD2E2C">
        <w:rPr>
          <w:rFonts w:ascii="Arial Narrow" w:hAnsi="Arial Narrow"/>
          <w:iCs/>
          <w:sz w:val="24"/>
          <w:szCs w:val="24"/>
        </w:rPr>
        <w:t>montaż nowych umywalek i baterii z włączeniem do istniejącej instalacji wod</w:t>
      </w:r>
      <w:r>
        <w:rPr>
          <w:rFonts w:ascii="Arial Narrow" w:hAnsi="Arial Narrow"/>
          <w:b/>
          <w:bCs/>
          <w:iCs/>
          <w:sz w:val="24"/>
          <w:szCs w:val="24"/>
        </w:rPr>
        <w:t xml:space="preserve"> - </w:t>
      </w:r>
      <w:r w:rsidRPr="00FD2E2C">
        <w:rPr>
          <w:rFonts w:ascii="Arial Narrow" w:hAnsi="Arial Narrow"/>
          <w:iCs/>
          <w:sz w:val="24"/>
          <w:szCs w:val="24"/>
        </w:rPr>
        <w:t>kan</w:t>
      </w:r>
      <w:r>
        <w:rPr>
          <w:rFonts w:ascii="Arial Narrow" w:hAnsi="Arial Narrow"/>
          <w:iCs/>
          <w:sz w:val="24"/>
          <w:szCs w:val="24"/>
        </w:rPr>
        <w:t xml:space="preserve">, </w:t>
      </w:r>
    </w:p>
    <w:p w:rsidR="00B358B7" w:rsidRDefault="008A03BF" w:rsidP="00B358B7">
      <w:pPr>
        <w:spacing w:line="276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iCs/>
          <w:sz w:val="24"/>
          <w:szCs w:val="24"/>
        </w:rPr>
        <w:t>- do</w:t>
      </w:r>
      <w:r w:rsidR="00B358B7">
        <w:rPr>
          <w:rFonts w:ascii="Arial Narrow" w:hAnsi="Arial Narrow"/>
          <w:iCs/>
          <w:sz w:val="24"/>
          <w:szCs w:val="24"/>
        </w:rPr>
        <w:t xml:space="preserve"> wszystkich umywalek doprowadzić wodę ciepła i zimną, 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- </w:t>
      </w:r>
      <w:r w:rsidRPr="00FD2E2C">
        <w:rPr>
          <w:rFonts w:ascii="Arial Narrow" w:hAnsi="Arial Narrow"/>
          <w:iCs/>
          <w:sz w:val="24"/>
          <w:szCs w:val="24"/>
        </w:rPr>
        <w:t>wykonanie instalacji wod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FD2E2C">
        <w:rPr>
          <w:rFonts w:ascii="Arial Narrow" w:hAnsi="Arial Narrow"/>
          <w:iCs/>
          <w:sz w:val="24"/>
          <w:szCs w:val="24"/>
        </w:rPr>
        <w:t>-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FD2E2C">
        <w:rPr>
          <w:rFonts w:ascii="Arial Narrow" w:hAnsi="Arial Narrow"/>
          <w:iCs/>
          <w:sz w:val="24"/>
          <w:szCs w:val="24"/>
        </w:rPr>
        <w:t>kan z przyłączeniem do istniejących punktów zasilających i</w:t>
      </w:r>
      <w:r>
        <w:rPr>
          <w:rFonts w:ascii="Arial Narrow" w:hAnsi="Arial Narrow"/>
          <w:iCs/>
          <w:sz w:val="24"/>
          <w:szCs w:val="24"/>
        </w:rPr>
        <w:t xml:space="preserve"> </w:t>
      </w:r>
      <w:r w:rsidRPr="00FD2E2C">
        <w:rPr>
          <w:rFonts w:ascii="Arial Narrow" w:hAnsi="Arial Narrow"/>
          <w:iCs/>
          <w:sz w:val="24"/>
          <w:szCs w:val="24"/>
        </w:rPr>
        <w:t>odbiorczych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1.2. Zakres robót objętych ST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Roboty, których dotyczy specyfikacja, obejmują wszystkie czynności umożliwiające i mające na celu wykonanie robót kanalizacyjnych, wodociągowych i montażu urządzeń i armatury sanitarnej, zgodnie z przedmiarem robót.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1.3. Ogólne wymagania dotyczące robót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Wykonawca robót jest </w:t>
      </w:r>
      <w:r w:rsidR="008A03BF" w:rsidRPr="00FD2E2C">
        <w:rPr>
          <w:rFonts w:ascii="Arial Narrow" w:hAnsi="Arial Narrow"/>
          <w:sz w:val="24"/>
          <w:szCs w:val="24"/>
        </w:rPr>
        <w:t>odpowiedzialny, za jakość</w:t>
      </w:r>
      <w:r w:rsidRPr="00FD2E2C">
        <w:rPr>
          <w:rFonts w:ascii="Arial Narrow" w:hAnsi="Arial Narrow"/>
          <w:sz w:val="24"/>
          <w:szCs w:val="24"/>
        </w:rPr>
        <w:t xml:space="preserve"> ich wykonania oraz za zgodność z</w:t>
      </w:r>
    </w:p>
    <w:p w:rsidR="00B358B7" w:rsidRDefault="008A03BF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Przedmiarami</w:t>
      </w:r>
      <w:r w:rsidR="00B358B7" w:rsidRPr="00FD2E2C">
        <w:rPr>
          <w:rFonts w:ascii="Arial Narrow" w:hAnsi="Arial Narrow"/>
          <w:sz w:val="24"/>
          <w:szCs w:val="24"/>
        </w:rPr>
        <w:t xml:space="preserve"> robót, ST, poleceniami Inspektora nadzoru.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2. Materiały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Wszystkie materiały użyte do wykonania instalacji muszą posiadać aktualne polskie</w:t>
      </w:r>
    </w:p>
    <w:p w:rsidR="00B358B7" w:rsidRPr="00FD2E2C" w:rsidRDefault="008A03BF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Aprobaty</w:t>
      </w:r>
      <w:r w:rsidR="00B358B7" w:rsidRPr="00FD2E2C">
        <w:rPr>
          <w:rFonts w:ascii="Arial Narrow" w:hAnsi="Arial Narrow"/>
          <w:sz w:val="24"/>
          <w:szCs w:val="24"/>
        </w:rPr>
        <w:t xml:space="preserve"> techniczne lub odpowiadać Polskim Normom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i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- </w:t>
      </w:r>
      <w:r w:rsidRPr="00FD2E2C">
        <w:rPr>
          <w:rFonts w:ascii="Arial Narrow" w:hAnsi="Arial Narrow"/>
          <w:iCs/>
          <w:sz w:val="24"/>
          <w:szCs w:val="24"/>
        </w:rPr>
        <w:t>instalacja kanalizacyjna: rury z PVC wraz z podejściami,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i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- </w:t>
      </w:r>
      <w:r w:rsidRPr="00FD2E2C">
        <w:rPr>
          <w:rFonts w:ascii="Arial Narrow" w:hAnsi="Arial Narrow"/>
          <w:iCs/>
          <w:sz w:val="24"/>
          <w:szCs w:val="24"/>
        </w:rPr>
        <w:t>instalacja wodociągowa z rur miedzianych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i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- </w:t>
      </w:r>
      <w:r w:rsidRPr="00FD2E2C">
        <w:rPr>
          <w:rFonts w:ascii="Arial Narrow" w:hAnsi="Arial Narrow"/>
          <w:iCs/>
          <w:sz w:val="24"/>
          <w:szCs w:val="24"/>
        </w:rPr>
        <w:t>umywalki pojedyncze porcelanowe z syfonem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i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 xml:space="preserve">- </w:t>
      </w:r>
      <w:r w:rsidRPr="00FD2E2C">
        <w:rPr>
          <w:rFonts w:ascii="Arial Narrow" w:hAnsi="Arial Narrow"/>
          <w:iCs/>
          <w:sz w:val="24"/>
          <w:szCs w:val="24"/>
        </w:rPr>
        <w:t>baterie umywalkowe jednouchwytowe mieszakowe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iCs/>
          <w:sz w:val="24"/>
          <w:szCs w:val="24"/>
        </w:rPr>
      </w:pPr>
      <w:r w:rsidRPr="00FD2E2C">
        <w:rPr>
          <w:rFonts w:ascii="Arial Narrow" w:hAnsi="Arial Narrow"/>
          <w:iCs/>
          <w:sz w:val="24"/>
          <w:szCs w:val="24"/>
        </w:rPr>
        <w:t>Szczegółowe opisy znajdują się w projekcie i przedmiarach robót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i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3. Sprzęt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D01CBA" w:rsidRDefault="00B358B7" w:rsidP="00B358B7">
      <w:pPr>
        <w:spacing w:line="276" w:lineRule="auto"/>
        <w:jc w:val="both"/>
        <w:rPr>
          <w:rFonts w:ascii="Arial Narrow" w:hAnsi="Arial Narrow"/>
          <w:b/>
          <w:sz w:val="22"/>
        </w:rPr>
      </w:pPr>
      <w:r w:rsidRPr="00D01CBA">
        <w:rPr>
          <w:rFonts w:ascii="Arial Narrow" w:hAnsi="Arial Narrow"/>
          <w:b/>
          <w:sz w:val="22"/>
        </w:rPr>
        <w:t xml:space="preserve">Roboty można wykonywać przy użyciu dowolnego sprzętu </w:t>
      </w:r>
      <w:r w:rsidR="008A03BF" w:rsidRPr="00D01CBA">
        <w:rPr>
          <w:rFonts w:ascii="Arial Narrow" w:hAnsi="Arial Narrow"/>
          <w:b/>
          <w:sz w:val="22"/>
        </w:rPr>
        <w:t>niewpływającego</w:t>
      </w:r>
      <w:r w:rsidRPr="00D01CBA">
        <w:rPr>
          <w:rFonts w:ascii="Arial Narrow" w:hAnsi="Arial Narrow"/>
          <w:b/>
          <w:sz w:val="22"/>
        </w:rPr>
        <w:t xml:space="preserve"> </w:t>
      </w:r>
      <w:r w:rsidR="008A03BF" w:rsidRPr="00D01CBA">
        <w:rPr>
          <w:rFonts w:ascii="Arial Narrow" w:hAnsi="Arial Narrow"/>
          <w:b/>
          <w:sz w:val="22"/>
        </w:rPr>
        <w:t>niekorzystnie, na jakość</w:t>
      </w:r>
      <w:r w:rsidRPr="00D01CBA">
        <w:rPr>
          <w:rFonts w:ascii="Arial Narrow" w:hAnsi="Arial Narrow"/>
          <w:b/>
          <w:sz w:val="22"/>
        </w:rPr>
        <w:t xml:space="preserve"> wbudowywanych materiałów.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4. Transport i składowanie materiałów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Rury w wiązkach muszą być transportowane na samochodach o odpowiedniej długości</w:t>
      </w:r>
      <w:r>
        <w:rPr>
          <w:rFonts w:ascii="Arial Narrow" w:hAnsi="Arial Narrow"/>
          <w:sz w:val="24"/>
          <w:szCs w:val="24"/>
        </w:rPr>
        <w:t xml:space="preserve">. </w:t>
      </w:r>
      <w:r w:rsidRPr="00FD2E2C">
        <w:rPr>
          <w:rFonts w:ascii="Arial Narrow" w:hAnsi="Arial Narrow"/>
          <w:sz w:val="24"/>
          <w:szCs w:val="24"/>
        </w:rPr>
        <w:t xml:space="preserve">Kształtki należy przewozić w pojemnikach. Podczas </w:t>
      </w:r>
      <w:r w:rsidR="008A03BF" w:rsidRPr="00FD2E2C">
        <w:rPr>
          <w:rFonts w:ascii="Arial Narrow" w:hAnsi="Arial Narrow"/>
          <w:sz w:val="24"/>
          <w:szCs w:val="24"/>
        </w:rPr>
        <w:t xml:space="preserve">transportu, </w:t>
      </w:r>
      <w:r w:rsidRPr="00FD2E2C">
        <w:rPr>
          <w:rFonts w:ascii="Arial Narrow" w:hAnsi="Arial Narrow"/>
          <w:sz w:val="24"/>
          <w:szCs w:val="24"/>
        </w:rPr>
        <w:t xml:space="preserve">przeładunku i magazynowania rur i kształtek należy unikać </w:t>
      </w:r>
      <w:r w:rsidRPr="00FD2E2C">
        <w:rPr>
          <w:rFonts w:ascii="Arial Narrow" w:hAnsi="Arial Narrow"/>
          <w:sz w:val="24"/>
          <w:szCs w:val="24"/>
        </w:rPr>
        <w:lastRenderedPageBreak/>
        <w:t>ich zanieczyszczenia.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Elementy wyposażenia do „białego montażu” zaleca się transportować w oryginalnych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opakowaniach producenta.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Dostarczoną na budową armaturę należy uprzednio sprawdzić na szczelność.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Miejsce skład</w:t>
      </w:r>
      <w:r>
        <w:rPr>
          <w:rFonts w:ascii="Arial Narrow" w:hAnsi="Arial Narrow"/>
          <w:sz w:val="24"/>
          <w:szCs w:val="24"/>
        </w:rPr>
        <w:t>owania materiałów na budowie wykonawca zorganizuje we własnym zakresie.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5. Wykonanie robót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Demontaż istniejącej instalacji kanalizacyjnej wykonywany będzie bez odzysku elementów.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Rurociągi stalowe należy pociąć palnikami lub tarczą na odcinki długości pozwalającej na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wyniesienie z budynku i transport.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Przewody pionowe montuje się odcinkami, obejmującymi jedną kondygnację.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Przy montażu należy zwrócić uwagę na zachowanie minimalnych odległości od innych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instalacji budynku, zgodnie z normą PN-78/B-01706. W miejsca przejścia przewodów przez</w:t>
      </w:r>
      <w:r>
        <w:rPr>
          <w:rFonts w:ascii="Arial Narrow" w:hAnsi="Arial Narrow"/>
          <w:sz w:val="24"/>
          <w:szCs w:val="24"/>
        </w:rPr>
        <w:t xml:space="preserve"> </w:t>
      </w:r>
      <w:r w:rsidRPr="00FD2E2C">
        <w:rPr>
          <w:rFonts w:ascii="Arial Narrow" w:hAnsi="Arial Narrow"/>
          <w:sz w:val="24"/>
          <w:szCs w:val="24"/>
        </w:rPr>
        <w:t>przegrody budowlane należy osadzić tuleje, przy czym w miejscach tych nie może być połączeń rur. Przestrzeń między tuleją a rurą powinna być wypełniona szczeliwem elastycznym.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Montaż armatury i osprzętu ma być wykonany zgodnie z instrukcją producenta i dostawcy.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7. Obmiar robót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Jednostkami obmiarowymi są jednostki przyjęte dla poszczególnych robót w przedmiarze.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8. Odbiór robót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Ogólne zasady odbioru</w:t>
      </w:r>
      <w:r>
        <w:rPr>
          <w:rFonts w:ascii="Arial Narrow" w:hAnsi="Arial Narrow"/>
          <w:b/>
          <w:sz w:val="24"/>
          <w:szCs w:val="24"/>
        </w:rPr>
        <w:t xml:space="preserve"> podano w części ogólnej ST.</w:t>
      </w: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9. Podstawa płatności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FD2E2C">
        <w:rPr>
          <w:rFonts w:ascii="Arial Narrow" w:hAnsi="Arial Narrow"/>
          <w:sz w:val="24"/>
          <w:szCs w:val="24"/>
        </w:rPr>
        <w:t>Ogólne zasady płatn</w:t>
      </w:r>
      <w:r>
        <w:rPr>
          <w:rFonts w:ascii="Arial Narrow" w:hAnsi="Arial Narrow"/>
          <w:b/>
          <w:sz w:val="24"/>
          <w:szCs w:val="24"/>
        </w:rPr>
        <w:t>ości podano w części ogólnej ST.</w:t>
      </w: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FD2E2C" w:rsidRDefault="00B358B7" w:rsidP="00B358B7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B358B7" w:rsidRPr="00706446" w:rsidRDefault="00B358B7" w:rsidP="00B358B7">
      <w:pPr>
        <w:pStyle w:val="Tytu"/>
        <w:spacing w:line="276" w:lineRule="auto"/>
        <w:ind w:left="5664" w:firstLine="708"/>
        <w:jc w:val="left"/>
        <w:rPr>
          <w:i/>
        </w:rPr>
      </w:pPr>
    </w:p>
    <w:sectPr w:rsidR="00B358B7" w:rsidRPr="00706446" w:rsidSect="00DA2A2D">
      <w:headerReference w:type="default" r:id="rId7"/>
      <w:footerReference w:type="default" r:id="rId8"/>
      <w:footnotePr>
        <w:pos w:val="beneathText"/>
      </w:footnotePr>
      <w:pgSz w:w="11905" w:h="16837"/>
      <w:pgMar w:top="993" w:right="1134" w:bottom="1134" w:left="1418" w:header="567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6A9" w:rsidRDefault="002566A9" w:rsidP="00DA2A2D">
      <w:r>
        <w:separator/>
      </w:r>
    </w:p>
  </w:endnote>
  <w:endnote w:type="continuationSeparator" w:id="1">
    <w:p w:rsidR="002566A9" w:rsidRDefault="002566A9" w:rsidP="00DA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0992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8A03BF" w:rsidRDefault="008A03BF" w:rsidP="008A03BF">
        <w:pPr>
          <w:pStyle w:val="Stopka"/>
          <w:jc w:val="center"/>
        </w:pPr>
        <w:r w:rsidRPr="008A03BF">
          <w:rPr>
            <w:rFonts w:asciiTheme="majorHAnsi" w:hAnsiTheme="majorHAnsi"/>
          </w:rPr>
          <w:t xml:space="preserve">str. </w:t>
        </w:r>
        <w:fldSimple w:instr=" PAGE    \* MERGEFORMAT ">
          <w:r w:rsidRPr="008A03BF">
            <w:rPr>
              <w:rFonts w:asciiTheme="majorHAnsi" w:hAnsiTheme="majorHAnsi"/>
              <w:noProof/>
            </w:rPr>
            <w:t>1</w:t>
          </w:r>
        </w:fldSimple>
      </w:p>
    </w:sdtContent>
  </w:sdt>
  <w:p w:rsidR="008A03BF" w:rsidRDefault="008A03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6A9" w:rsidRDefault="002566A9" w:rsidP="00DA2A2D">
      <w:r>
        <w:separator/>
      </w:r>
    </w:p>
  </w:footnote>
  <w:footnote w:type="continuationSeparator" w:id="1">
    <w:p w:rsidR="002566A9" w:rsidRDefault="002566A9" w:rsidP="00DA2A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A1B" w:rsidRPr="00E23F66" w:rsidRDefault="008A03BF">
    <w:pPr>
      <w:pStyle w:val="Nagwek"/>
      <w:pBdr>
        <w:bottom w:val="single" w:sz="1" w:space="1" w:color="000000"/>
      </w:pBdr>
      <w:ind w:right="-3"/>
      <w:jc w:val="center"/>
      <w:rPr>
        <w:color w:val="FF0000"/>
      </w:rPr>
    </w:pPr>
    <w:r w:rsidRPr="002372B5">
      <w:rPr>
        <w:rFonts w:ascii="Sylfaen" w:hAnsi="Sylfaen"/>
      </w:rPr>
      <w:t>Przystosowanie pomieszczeń</w:t>
    </w:r>
    <w:r w:rsidR="00B358B7" w:rsidRPr="002372B5">
      <w:rPr>
        <w:rFonts w:ascii="Sylfaen" w:hAnsi="Sylfaen"/>
      </w:rPr>
      <w:t xml:space="preserve"> na Gminne Centrum Rehabilitacji w Łagowie w ramach inwestycji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i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B358B7"/>
    <w:rsid w:val="002566A9"/>
    <w:rsid w:val="008A03BF"/>
    <w:rsid w:val="00B358B7"/>
    <w:rsid w:val="00C35C9C"/>
    <w:rsid w:val="00CF1744"/>
    <w:rsid w:val="00DA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58B7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B358B7"/>
    <w:pPr>
      <w:keepNext/>
      <w:tabs>
        <w:tab w:val="num" w:pos="0"/>
      </w:tabs>
      <w:spacing w:before="240" w:after="60"/>
      <w:outlineLvl w:val="1"/>
    </w:pPr>
    <w:rPr>
      <w:b/>
      <w:i/>
    </w:rPr>
  </w:style>
  <w:style w:type="paragraph" w:styleId="Nagwek3">
    <w:name w:val="heading 3"/>
    <w:basedOn w:val="Normalny"/>
    <w:next w:val="Normalny"/>
    <w:link w:val="Nagwek3Znak"/>
    <w:qFormat/>
    <w:rsid w:val="00B358B7"/>
    <w:pPr>
      <w:keepNext/>
      <w:tabs>
        <w:tab w:val="num" w:pos="0"/>
      </w:tabs>
      <w:spacing w:line="360" w:lineRule="auto"/>
      <w:jc w:val="center"/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link w:val="Nagwek4Znak"/>
    <w:qFormat/>
    <w:rsid w:val="00B358B7"/>
    <w:pPr>
      <w:keepNext/>
      <w:numPr>
        <w:numId w:val="5"/>
      </w:numPr>
      <w:jc w:val="center"/>
      <w:outlineLvl w:val="3"/>
    </w:pPr>
    <w:rPr>
      <w:rFonts w:ascii="Times New Roman" w:hAnsi="Times New Roman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58B7"/>
    <w:rPr>
      <w:rFonts w:ascii="Verdana" w:eastAsia="Times New Roman" w:hAnsi="Verdana" w:cs="Times New Roman"/>
      <w:b/>
      <w:i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B358B7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B358B7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styleId="Hipercze">
    <w:name w:val="Hyperlink"/>
    <w:basedOn w:val="Domylnaczcionkaakapitu"/>
    <w:rsid w:val="00B358B7"/>
    <w:rPr>
      <w:i/>
      <w:strike w:val="0"/>
      <w:dstrike w:val="0"/>
      <w:color w:val="0000FF"/>
      <w:u w:val="none"/>
    </w:rPr>
  </w:style>
  <w:style w:type="paragraph" w:styleId="Tekstpodstawowy">
    <w:name w:val="Body Text"/>
    <w:basedOn w:val="Normalny"/>
    <w:link w:val="TekstpodstawowyZnak"/>
    <w:rsid w:val="00B358B7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B358B7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B358B7"/>
    <w:pPr>
      <w:ind w:left="567" w:firstLine="1"/>
      <w:jc w:val="both"/>
    </w:pPr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rsid w:val="00B358B7"/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358B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rsid w:val="00B358B7"/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B358B7"/>
    <w:rPr>
      <w:rFonts w:ascii="Times New Roman" w:eastAsia="Times New Roman" w:hAnsi="Times New Roman" w:cs="Times New Roman"/>
      <w:sz w:val="20"/>
      <w:szCs w:val="20"/>
    </w:rPr>
  </w:style>
  <w:style w:type="paragraph" w:customStyle="1" w:styleId="WW-Tekstpodstawowy2">
    <w:name w:val="WW-Tekst podstawowy 2"/>
    <w:basedOn w:val="Normalny"/>
    <w:rsid w:val="00B358B7"/>
    <w:pPr>
      <w:ind w:right="567"/>
      <w:jc w:val="both"/>
    </w:pPr>
    <w:rPr>
      <w:rFonts w:ascii="Times New Roman" w:hAnsi="Times New Roman"/>
    </w:rPr>
  </w:style>
  <w:style w:type="paragraph" w:customStyle="1" w:styleId="Tytu2">
    <w:name w:val="Tytu? 2"/>
    <w:basedOn w:val="Normalny"/>
    <w:next w:val="Normalny"/>
    <w:rsid w:val="00B358B7"/>
    <w:pPr>
      <w:keepNext/>
      <w:overflowPunct w:val="0"/>
      <w:autoSpaceDE w:val="0"/>
      <w:spacing w:before="240" w:after="60"/>
      <w:textAlignment w:val="baseline"/>
    </w:pPr>
    <w:rPr>
      <w:rFonts w:eastAsia="MS Mincho"/>
      <w:b/>
      <w:i/>
    </w:rPr>
  </w:style>
  <w:style w:type="paragraph" w:customStyle="1" w:styleId="WW-Tekstpodstawowywcity3">
    <w:name w:val="WW-Tekst podstawowy wci?ty 3"/>
    <w:basedOn w:val="Normalny"/>
    <w:rsid w:val="00B358B7"/>
    <w:pPr>
      <w:overflowPunct w:val="0"/>
      <w:autoSpaceDE w:val="0"/>
      <w:spacing w:line="360" w:lineRule="auto"/>
      <w:ind w:left="426" w:firstLine="327"/>
      <w:jc w:val="both"/>
      <w:textAlignment w:val="baseline"/>
    </w:pPr>
    <w:rPr>
      <w:rFonts w:ascii="Times New Roman" w:eastAsia="MS Mincho" w:hAnsi="Times New Roman"/>
      <w:sz w:val="25"/>
    </w:rPr>
  </w:style>
  <w:style w:type="paragraph" w:customStyle="1" w:styleId="Zawartotabeli">
    <w:name w:val="Zawartość tabeli"/>
    <w:basedOn w:val="Tekstpodstawowy"/>
    <w:rsid w:val="00B358B7"/>
    <w:pPr>
      <w:suppressLineNumbers/>
    </w:pPr>
  </w:style>
  <w:style w:type="paragraph" w:customStyle="1" w:styleId="Tekstpodstawowywcity21">
    <w:name w:val="Tekst podstawowy wcięty 21"/>
    <w:basedOn w:val="Normalny"/>
    <w:rsid w:val="00B358B7"/>
    <w:pPr>
      <w:ind w:left="494" w:hanging="210"/>
      <w:jc w:val="both"/>
    </w:pPr>
  </w:style>
  <w:style w:type="paragraph" w:styleId="Tytu">
    <w:name w:val="Title"/>
    <w:basedOn w:val="Normalny"/>
    <w:next w:val="Normalny"/>
    <w:link w:val="TytuZnak"/>
    <w:qFormat/>
    <w:rsid w:val="00B358B7"/>
    <w:pPr>
      <w:suppressAutoHyphens w:val="0"/>
      <w:autoSpaceDE w:val="0"/>
      <w:jc w:val="center"/>
    </w:pPr>
    <w:rPr>
      <w:rFonts w:ascii="Arial Narrow" w:hAnsi="Arial Narrow"/>
      <w:b/>
      <w:bCs/>
      <w:sz w:val="28"/>
      <w:szCs w:val="48"/>
    </w:rPr>
  </w:style>
  <w:style w:type="character" w:customStyle="1" w:styleId="TytuZnak">
    <w:name w:val="Tytuł Znak"/>
    <w:basedOn w:val="Domylnaczcionkaakapitu"/>
    <w:link w:val="Tytu"/>
    <w:rsid w:val="00B358B7"/>
    <w:rPr>
      <w:rFonts w:ascii="Arial Narrow" w:eastAsia="Times New Roman" w:hAnsi="Arial Narrow" w:cs="Times New Roman"/>
      <w:b/>
      <w:bCs/>
      <w:sz w:val="2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58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358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2009-10-07T11:25:00Z</dcterms:created>
  <dcterms:modified xsi:type="dcterms:W3CDTF">2009-10-08T12:56:00Z</dcterms:modified>
</cp:coreProperties>
</file>